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ind w:left="360" w:firstLine="0"/>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Robertson County Emergency Services District Board of Commissioners </w:t>
      </w:r>
    </w:p>
    <w:p w:rsidR="00000000" w:rsidDel="00000000" w:rsidP="00000000" w:rsidRDefault="00000000" w:rsidRPr="00000000" w14:paraId="00000002">
      <w:pPr>
        <w:spacing w:after="0" w:line="240" w:lineRule="auto"/>
        <w:ind w:left="360" w:firstLine="0"/>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Monthly Meeting</w:t>
      </w:r>
    </w:p>
    <w:p w:rsidR="00000000" w:rsidDel="00000000" w:rsidP="00000000" w:rsidRDefault="00000000" w:rsidRPr="00000000" w14:paraId="00000003">
      <w:pPr>
        <w:spacing w:after="0" w:line="240" w:lineRule="auto"/>
        <w:ind w:left="360" w:firstLine="0"/>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June 10, 2025 @ 6:30 p.m.</w:t>
      </w:r>
    </w:p>
    <w:p w:rsidR="00000000" w:rsidDel="00000000" w:rsidP="00000000" w:rsidRDefault="00000000" w:rsidRPr="00000000" w14:paraId="00000004">
      <w:pPr>
        <w:spacing w:after="0" w:line="240" w:lineRule="auto"/>
        <w:ind w:left="360" w:firstLine="0"/>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RCESD/EMS Office</w:t>
      </w:r>
    </w:p>
    <w:p w:rsidR="00000000" w:rsidDel="00000000" w:rsidP="00000000" w:rsidRDefault="00000000" w:rsidRPr="00000000" w14:paraId="00000005">
      <w:pPr>
        <w:spacing w:after="0" w:line="240" w:lineRule="auto"/>
        <w:ind w:left="360" w:firstLine="0"/>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287 Cooks Lane, Franklin, TX 77856</w:t>
      </w:r>
    </w:p>
    <w:p w:rsidR="00000000" w:rsidDel="00000000" w:rsidP="00000000" w:rsidRDefault="00000000" w:rsidRPr="00000000" w14:paraId="00000006">
      <w:pPr>
        <w:spacing w:after="0" w:line="240" w:lineRule="auto"/>
        <w:ind w:left="360" w:firstLine="0"/>
        <w:jc w:val="center"/>
        <w:rPr>
          <w:rFonts w:ascii="Arial Narrow" w:cs="Arial Narrow" w:eastAsia="Arial Narrow" w:hAnsi="Arial Narrow"/>
          <w:b w:val="1"/>
          <w:sz w:val="20"/>
          <w:szCs w:val="20"/>
        </w:rPr>
      </w:pPr>
      <w:r w:rsidDel="00000000" w:rsidR="00000000" w:rsidRPr="00000000">
        <w:rPr>
          <w:rtl w:val="0"/>
        </w:rPr>
      </w:r>
    </w:p>
    <w:p w:rsidR="00000000" w:rsidDel="00000000" w:rsidP="00000000" w:rsidRDefault="00000000" w:rsidRPr="00000000" w14:paraId="00000007">
      <w:pPr>
        <w:spacing w:after="0" w:line="240" w:lineRule="auto"/>
        <w:ind w:left="360" w:firstLine="0"/>
        <w:jc w:val="center"/>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tabs>
          <w:tab w:val="left" w:leader="none" w:pos="720"/>
        </w:tabs>
        <w:spacing w:after="0" w:line="240" w:lineRule="auto"/>
        <w:ind w:left="720" w:hanging="36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Call Meeting to Order</w:t>
      </w:r>
    </w:p>
    <w:p w:rsidR="00000000" w:rsidDel="00000000" w:rsidP="00000000" w:rsidRDefault="00000000" w:rsidRPr="00000000" w14:paraId="00000009">
      <w:pPr>
        <w:pBdr>
          <w:top w:space="0" w:sz="0" w:val="nil"/>
          <w:left w:space="0" w:sz="0" w:val="nil"/>
          <w:bottom w:space="0" w:sz="0" w:val="nil"/>
          <w:right w:space="0" w:sz="0" w:val="nil"/>
          <w:between w:space="0" w:sz="0" w:val="nil"/>
        </w:pBdr>
        <w:tabs>
          <w:tab w:val="left" w:leader="none" w:pos="720"/>
        </w:tabs>
        <w:spacing w:after="0" w:line="240" w:lineRule="auto"/>
        <w:ind w:left="720" w:hanging="36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tabs>
          <w:tab w:val="left" w:leader="none" w:pos="720"/>
        </w:tabs>
        <w:spacing w:after="0" w:line="240" w:lineRule="auto"/>
        <w:ind w:left="720" w:hanging="36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Public Comments</w:t>
      </w:r>
    </w:p>
    <w:p w:rsidR="00000000" w:rsidDel="00000000" w:rsidP="00000000" w:rsidRDefault="00000000" w:rsidRPr="00000000" w14:paraId="0000000B">
      <w:pPr>
        <w:pBdr>
          <w:top w:space="0" w:sz="0" w:val="nil"/>
          <w:left w:space="0" w:sz="0" w:val="nil"/>
          <w:bottom w:space="0" w:sz="0" w:val="nil"/>
          <w:right w:space="0" w:sz="0" w:val="nil"/>
          <w:between w:space="0" w:sz="0" w:val="nil"/>
        </w:pBdr>
        <w:tabs>
          <w:tab w:val="left" w:leader="none" w:pos="720"/>
        </w:tabs>
        <w:spacing w:after="0" w:line="240" w:lineRule="auto"/>
        <w:ind w:left="720" w:firstLine="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tabs>
          <w:tab w:val="left" w:leader="none" w:pos="720"/>
        </w:tabs>
        <w:spacing w:after="0" w:line="240" w:lineRule="auto"/>
        <w:ind w:left="720" w:hanging="36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Consideration, discussion, and any approval of </w:t>
      </w:r>
      <w:r w:rsidDel="00000000" w:rsidR="00000000" w:rsidRPr="00000000">
        <w:rPr>
          <w:rFonts w:ascii="Arial Narrow" w:cs="Arial Narrow" w:eastAsia="Arial Narrow" w:hAnsi="Arial Narrow"/>
          <w:rtl w:val="0"/>
        </w:rPr>
        <w:t xml:space="preserve">May</w:t>
      </w:r>
      <w:r w:rsidDel="00000000" w:rsidR="00000000" w:rsidRPr="00000000">
        <w:rPr>
          <w:rFonts w:ascii="Arial Narrow" w:cs="Arial Narrow" w:eastAsia="Arial Narrow" w:hAnsi="Arial Narrow"/>
          <w:color w:val="000000"/>
          <w:rtl w:val="0"/>
        </w:rPr>
        <w:t xml:space="preserve"> </w:t>
      </w:r>
      <w:r w:rsidDel="00000000" w:rsidR="00000000" w:rsidRPr="00000000">
        <w:rPr>
          <w:rFonts w:ascii="Arial Narrow" w:cs="Arial Narrow" w:eastAsia="Arial Narrow" w:hAnsi="Arial Narrow"/>
          <w:b w:val="1"/>
          <w:color w:val="000000"/>
          <w:u w:val="single"/>
          <w:rtl w:val="0"/>
        </w:rPr>
        <w:t xml:space="preserve">Minutes</w:t>
      </w:r>
      <w:r w:rsidDel="00000000" w:rsidR="00000000" w:rsidRPr="00000000">
        <w:rPr>
          <w:rFonts w:ascii="Arial Narrow" w:cs="Arial Narrow" w:eastAsia="Arial Narrow" w:hAnsi="Arial Narrow"/>
          <w:color w:val="000000"/>
          <w:rtl w:val="0"/>
        </w:rPr>
        <w:t xml:space="preserve"> (Action Item)</w:t>
      </w:r>
    </w:p>
    <w:p w:rsidR="00000000" w:rsidDel="00000000" w:rsidP="00000000" w:rsidRDefault="00000000" w:rsidRPr="00000000" w14:paraId="0000000D">
      <w:pPr>
        <w:pBdr>
          <w:top w:space="0" w:sz="0" w:val="nil"/>
          <w:left w:space="0" w:sz="0" w:val="nil"/>
          <w:bottom w:space="0" w:sz="0" w:val="nil"/>
          <w:right w:space="0" w:sz="0" w:val="nil"/>
          <w:between w:space="0" w:sz="0" w:val="nil"/>
        </w:pBdr>
        <w:tabs>
          <w:tab w:val="left" w:leader="none" w:pos="720"/>
        </w:tabs>
        <w:spacing w:after="0" w:line="240" w:lineRule="auto"/>
        <w:ind w:left="720" w:hanging="36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tabs>
          <w:tab w:val="left" w:leader="none" w:pos="720"/>
        </w:tabs>
        <w:spacing w:after="0" w:line="240" w:lineRule="auto"/>
        <w:ind w:left="720" w:hanging="36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Consideration, discussion, and any approval of </w:t>
      </w:r>
      <w:r w:rsidDel="00000000" w:rsidR="00000000" w:rsidRPr="00000000">
        <w:rPr>
          <w:rFonts w:ascii="Arial Narrow" w:cs="Arial Narrow" w:eastAsia="Arial Narrow" w:hAnsi="Arial Narrow"/>
          <w:rtl w:val="0"/>
        </w:rPr>
        <w:t xml:space="preserve">May </w:t>
      </w:r>
      <w:r w:rsidDel="00000000" w:rsidR="00000000" w:rsidRPr="00000000">
        <w:rPr>
          <w:rFonts w:ascii="Arial Narrow" w:cs="Arial Narrow" w:eastAsia="Arial Narrow" w:hAnsi="Arial Narrow"/>
          <w:color w:val="000000"/>
          <w:rtl w:val="0"/>
        </w:rPr>
        <w:t xml:space="preserve">Financial Report (Action Item)</w:t>
      </w:r>
    </w:p>
    <w:p w:rsidR="00000000" w:rsidDel="00000000" w:rsidP="00000000" w:rsidRDefault="00000000" w:rsidRPr="00000000" w14:paraId="0000000F">
      <w:pPr>
        <w:numPr>
          <w:ilvl w:val="1"/>
          <w:numId w:val="1"/>
        </w:numPr>
        <w:pBdr>
          <w:top w:space="0" w:sz="0" w:val="nil"/>
          <w:left w:space="0" w:sz="0" w:val="nil"/>
          <w:bottom w:space="0" w:sz="0" w:val="nil"/>
          <w:right w:space="0" w:sz="0" w:val="nil"/>
          <w:between w:space="0" w:sz="0" w:val="nil"/>
        </w:pBdr>
        <w:tabs>
          <w:tab w:val="left" w:leader="none" w:pos="720"/>
        </w:tabs>
        <w:spacing w:after="0" w:line="240" w:lineRule="auto"/>
        <w:ind w:left="1800" w:hanging="72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Tax Assessor Property Tax Collections &amp; Report</w:t>
      </w:r>
    </w:p>
    <w:p w:rsidR="00000000" w:rsidDel="00000000" w:rsidP="00000000" w:rsidRDefault="00000000" w:rsidRPr="00000000" w14:paraId="00000010">
      <w:pPr>
        <w:numPr>
          <w:ilvl w:val="1"/>
          <w:numId w:val="1"/>
        </w:numPr>
        <w:pBdr>
          <w:top w:space="0" w:sz="0" w:val="nil"/>
          <w:left w:space="0" w:sz="0" w:val="nil"/>
          <w:bottom w:space="0" w:sz="0" w:val="nil"/>
          <w:right w:space="0" w:sz="0" w:val="nil"/>
          <w:between w:space="0" w:sz="0" w:val="nil"/>
        </w:pBdr>
        <w:tabs>
          <w:tab w:val="left" w:leader="none" w:pos="720"/>
        </w:tabs>
        <w:spacing w:after="0" w:line="240" w:lineRule="auto"/>
        <w:ind w:left="1800" w:hanging="72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Sales Tax Reports &amp; Statement </w:t>
      </w:r>
    </w:p>
    <w:p w:rsidR="00000000" w:rsidDel="00000000" w:rsidP="00000000" w:rsidRDefault="00000000" w:rsidRPr="00000000" w14:paraId="00000011">
      <w:pPr>
        <w:numPr>
          <w:ilvl w:val="1"/>
          <w:numId w:val="1"/>
        </w:numPr>
        <w:pBdr>
          <w:top w:space="0" w:sz="0" w:val="nil"/>
          <w:left w:space="0" w:sz="0" w:val="nil"/>
          <w:bottom w:space="0" w:sz="0" w:val="nil"/>
          <w:right w:space="0" w:sz="0" w:val="nil"/>
          <w:between w:space="0" w:sz="0" w:val="nil"/>
        </w:pBdr>
        <w:tabs>
          <w:tab w:val="left" w:leader="none" w:pos="720"/>
        </w:tabs>
        <w:spacing w:after="0" w:line="240" w:lineRule="auto"/>
        <w:ind w:left="1800" w:hanging="72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Emergicon Collections and Write-Off Reports</w:t>
      </w:r>
    </w:p>
    <w:p w:rsidR="00000000" w:rsidDel="00000000" w:rsidP="00000000" w:rsidRDefault="00000000" w:rsidRPr="00000000" w14:paraId="00000012">
      <w:pPr>
        <w:numPr>
          <w:ilvl w:val="1"/>
          <w:numId w:val="1"/>
        </w:numPr>
        <w:pBdr>
          <w:top w:space="0" w:sz="0" w:val="nil"/>
          <w:left w:space="0" w:sz="0" w:val="nil"/>
          <w:bottom w:space="0" w:sz="0" w:val="nil"/>
          <w:right w:space="0" w:sz="0" w:val="nil"/>
          <w:between w:space="0" w:sz="0" w:val="nil"/>
        </w:pBdr>
        <w:tabs>
          <w:tab w:val="left" w:leader="none" w:pos="720"/>
        </w:tabs>
        <w:spacing w:after="0" w:line="240" w:lineRule="auto"/>
        <w:ind w:left="1800" w:hanging="72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CitiBank Credit Card Statements</w:t>
      </w:r>
    </w:p>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left" w:leader="none" w:pos="720"/>
        </w:tabs>
        <w:spacing w:after="0" w:line="240" w:lineRule="auto"/>
        <w:ind w:left="720" w:hanging="36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14">
      <w:pPr>
        <w:numPr>
          <w:ilvl w:val="0"/>
          <w:numId w:val="1"/>
        </w:numPr>
        <w:tabs>
          <w:tab w:val="left" w:leader="none" w:pos="720"/>
          <w:tab w:val="left" w:leader="none" w:pos="2295"/>
          <w:tab w:val="center" w:leader="none" w:pos="4680"/>
        </w:tabs>
        <w:spacing w:after="0" w:line="240" w:lineRule="auto"/>
        <w:ind w:left="720" w:hanging="360"/>
        <w:rPr>
          <w:rFonts w:ascii="Arial Narrow" w:cs="Arial Narrow" w:eastAsia="Arial Narrow" w:hAnsi="Arial Narrow"/>
        </w:rPr>
      </w:pPr>
      <w:r w:rsidDel="00000000" w:rsidR="00000000" w:rsidRPr="00000000">
        <w:rPr>
          <w:rFonts w:ascii="Arial Narrow" w:cs="Arial Narrow" w:eastAsia="Arial Narrow" w:hAnsi="Arial Narrow"/>
          <w:rtl w:val="0"/>
        </w:rPr>
        <w:t xml:space="preserve">Consideration, discussion, and any approval of </w:t>
      </w:r>
      <w:r w:rsidDel="00000000" w:rsidR="00000000" w:rsidRPr="00000000">
        <w:rPr>
          <w:rFonts w:ascii="Arial Narrow" w:cs="Arial Narrow" w:eastAsia="Arial Narrow" w:hAnsi="Arial Narrow"/>
          <w:b w:val="1"/>
          <w:u w:val="single"/>
          <w:rtl w:val="0"/>
        </w:rPr>
        <w:t xml:space="preserve">Reserve Funding Request</w:t>
      </w:r>
      <w:r w:rsidDel="00000000" w:rsidR="00000000" w:rsidRPr="00000000">
        <w:rPr>
          <w:rFonts w:ascii="Arial Narrow" w:cs="Arial Narrow" w:eastAsia="Arial Narrow" w:hAnsi="Arial Narrow"/>
          <w:rtl w:val="0"/>
        </w:rPr>
        <w:t xml:space="preserve"> of Volunteer Fire Departments and Robertson County ESD and Robertson County Emergency Medical Services to include funding adjustment (Action Item)</w:t>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left" w:leader="none" w:pos="720"/>
          <w:tab w:val="left" w:leader="none" w:pos="2295"/>
          <w:tab w:val="center" w:leader="none" w:pos="4680"/>
        </w:tabs>
        <w:spacing w:after="0" w:line="240" w:lineRule="auto"/>
        <w:ind w:left="720" w:hanging="36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tabs>
          <w:tab w:val="left" w:leader="none" w:pos="720"/>
        </w:tabs>
        <w:spacing w:after="0" w:line="240" w:lineRule="auto"/>
        <w:ind w:left="720" w:hanging="36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Consideration, discussion, and any approval of </w:t>
      </w:r>
      <w:r w:rsidDel="00000000" w:rsidR="00000000" w:rsidRPr="00000000">
        <w:rPr>
          <w:rFonts w:ascii="Arial Narrow" w:cs="Arial Narrow" w:eastAsia="Arial Narrow" w:hAnsi="Arial Narrow"/>
          <w:b w:val="1"/>
          <w:color w:val="000000"/>
          <w:rtl w:val="0"/>
        </w:rPr>
        <w:t xml:space="preserve">FY 2024-2025</w:t>
      </w:r>
      <w:r w:rsidDel="00000000" w:rsidR="00000000" w:rsidRPr="00000000">
        <w:rPr>
          <w:rFonts w:ascii="Arial Narrow" w:cs="Arial Narrow" w:eastAsia="Arial Narrow" w:hAnsi="Arial Narrow"/>
          <w:color w:val="000000"/>
          <w:rtl w:val="0"/>
        </w:rPr>
        <w:t xml:space="preserve"> </w:t>
      </w:r>
      <w:r w:rsidDel="00000000" w:rsidR="00000000" w:rsidRPr="00000000">
        <w:rPr>
          <w:rFonts w:ascii="Arial Narrow" w:cs="Arial Narrow" w:eastAsia="Arial Narrow" w:hAnsi="Arial Narrow"/>
          <w:b w:val="1"/>
          <w:color w:val="000000"/>
          <w:u w:val="single"/>
          <w:rtl w:val="0"/>
        </w:rPr>
        <w:t xml:space="preserve">Budget</w:t>
      </w:r>
      <w:r w:rsidDel="00000000" w:rsidR="00000000" w:rsidRPr="00000000">
        <w:rPr>
          <w:rFonts w:ascii="Arial Narrow" w:cs="Arial Narrow" w:eastAsia="Arial Narrow" w:hAnsi="Arial Narrow"/>
          <w:color w:val="000000"/>
          <w:u w:val="single"/>
          <w:rtl w:val="0"/>
        </w:rPr>
        <w:t xml:space="preserve"> </w:t>
      </w:r>
      <w:r w:rsidDel="00000000" w:rsidR="00000000" w:rsidRPr="00000000">
        <w:rPr>
          <w:rFonts w:ascii="Arial Narrow" w:cs="Arial Narrow" w:eastAsia="Arial Narrow" w:hAnsi="Arial Narrow"/>
          <w:b w:val="1"/>
          <w:color w:val="000000"/>
          <w:u w:val="single"/>
          <w:rtl w:val="0"/>
        </w:rPr>
        <w:t xml:space="preserve">Adjustments</w:t>
      </w:r>
      <w:r w:rsidDel="00000000" w:rsidR="00000000" w:rsidRPr="00000000">
        <w:rPr>
          <w:rFonts w:ascii="Arial Narrow" w:cs="Arial Narrow" w:eastAsia="Arial Narrow" w:hAnsi="Arial Narrow"/>
          <w:b w:val="1"/>
          <w:color w:val="000000"/>
          <w:rtl w:val="0"/>
        </w:rPr>
        <w:t xml:space="preserve"> </w:t>
      </w:r>
      <w:r w:rsidDel="00000000" w:rsidR="00000000" w:rsidRPr="00000000">
        <w:rPr>
          <w:rFonts w:ascii="Arial Narrow" w:cs="Arial Narrow" w:eastAsia="Arial Narrow" w:hAnsi="Arial Narrow"/>
          <w:color w:val="000000"/>
          <w:rtl w:val="0"/>
        </w:rPr>
        <w:t xml:space="preserve">(Action Item)</w:t>
      </w:r>
    </w:p>
    <w:p w:rsidR="00000000" w:rsidDel="00000000" w:rsidP="00000000" w:rsidRDefault="00000000" w:rsidRPr="00000000" w14:paraId="00000017">
      <w:pPr>
        <w:numPr>
          <w:ilvl w:val="1"/>
          <w:numId w:val="1"/>
        </w:numPr>
        <w:pBdr>
          <w:top w:space="0" w:sz="0" w:val="nil"/>
          <w:left w:space="0" w:sz="0" w:val="nil"/>
          <w:bottom w:space="0" w:sz="0" w:val="nil"/>
          <w:right w:space="0" w:sz="0" w:val="nil"/>
          <w:between w:space="0" w:sz="0" w:val="nil"/>
        </w:pBdr>
        <w:tabs>
          <w:tab w:val="left" w:leader="none" w:pos="720"/>
        </w:tabs>
        <w:spacing w:after="0" w:line="240" w:lineRule="auto"/>
        <w:ind w:left="1800" w:hanging="72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Calvert VFD adjustment of $91.38</w:t>
      </w:r>
    </w:p>
    <w:p w:rsidR="00000000" w:rsidDel="00000000" w:rsidP="00000000" w:rsidRDefault="00000000" w:rsidRPr="00000000" w14:paraId="00000018">
      <w:pPr>
        <w:numPr>
          <w:ilvl w:val="1"/>
          <w:numId w:val="1"/>
        </w:numPr>
        <w:pBdr>
          <w:top w:space="0" w:sz="0" w:val="nil"/>
          <w:left w:space="0" w:sz="0" w:val="nil"/>
          <w:bottom w:space="0" w:sz="0" w:val="nil"/>
          <w:right w:space="0" w:sz="0" w:val="nil"/>
          <w:between w:space="0" w:sz="0" w:val="nil"/>
        </w:pBdr>
        <w:tabs>
          <w:tab w:val="left" w:leader="none" w:pos="720"/>
        </w:tabs>
        <w:spacing w:after="0" w:line="240" w:lineRule="auto"/>
        <w:ind w:left="1800" w:hanging="72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Easterly VFD adjustment of $412.97</w:t>
      </w:r>
    </w:p>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left" w:leader="none" w:pos="720"/>
        </w:tabs>
        <w:spacing w:after="0" w:line="240" w:lineRule="auto"/>
        <w:ind w:left="720" w:hanging="36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Consideration, discussion, and any approval of </w:t>
      </w:r>
      <w:r w:rsidDel="00000000" w:rsidR="00000000" w:rsidRPr="00000000">
        <w:rPr>
          <w:rFonts w:ascii="Arial Narrow" w:cs="Arial Narrow" w:eastAsia="Arial Narrow" w:hAnsi="Arial Narrow"/>
          <w:b w:val="1"/>
          <w:color w:val="000000"/>
          <w:rtl w:val="0"/>
        </w:rPr>
        <w:t xml:space="preserve">Requests for FY 2024-2025 </w:t>
      </w:r>
      <w:r w:rsidDel="00000000" w:rsidR="00000000" w:rsidRPr="00000000">
        <w:rPr>
          <w:rFonts w:ascii="Arial Narrow" w:cs="Arial Narrow" w:eastAsia="Arial Narrow" w:hAnsi="Arial Narrow"/>
          <w:b w:val="1"/>
          <w:color w:val="000000"/>
          <w:u w:val="single"/>
          <w:rtl w:val="0"/>
        </w:rPr>
        <w:t xml:space="preserve">Preapproval</w:t>
      </w:r>
      <w:r w:rsidDel="00000000" w:rsidR="00000000" w:rsidRPr="00000000">
        <w:rPr>
          <w:rFonts w:ascii="Arial Narrow" w:cs="Arial Narrow" w:eastAsia="Arial Narrow" w:hAnsi="Arial Narrow"/>
          <w:color w:val="000000"/>
          <w:rtl w:val="0"/>
        </w:rPr>
        <w:t xml:space="preserve"> of Expenditures of Volunteer Fire Departments and Robertson County ESD/EMS (Action Item)</w:t>
      </w:r>
    </w:p>
    <w:p w:rsidR="00000000" w:rsidDel="00000000" w:rsidP="00000000" w:rsidRDefault="00000000" w:rsidRPr="00000000" w14:paraId="0000001B">
      <w:pPr>
        <w:numPr>
          <w:ilvl w:val="1"/>
          <w:numId w:val="1"/>
        </w:numPr>
        <w:pBdr>
          <w:top w:space="0" w:sz="0" w:val="nil"/>
          <w:left w:space="0" w:sz="0" w:val="nil"/>
          <w:bottom w:space="0" w:sz="0" w:val="nil"/>
          <w:right w:space="0" w:sz="0" w:val="nil"/>
          <w:between w:space="0" w:sz="0" w:val="nil"/>
        </w:pBdr>
        <w:spacing w:after="0" w:line="240" w:lineRule="auto"/>
        <w:ind w:left="1800" w:hanging="72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Blackjack VFD preapproval for ipad mounts, coolers, and radio accessories totaling $836.89</w:t>
      </w:r>
    </w:p>
    <w:p w:rsidR="00000000" w:rsidDel="00000000" w:rsidP="00000000" w:rsidRDefault="00000000" w:rsidRPr="00000000" w14:paraId="0000001C">
      <w:pPr>
        <w:numPr>
          <w:ilvl w:val="1"/>
          <w:numId w:val="1"/>
        </w:numPr>
        <w:pBdr>
          <w:top w:space="0" w:sz="0" w:val="nil"/>
          <w:left w:space="0" w:sz="0" w:val="nil"/>
          <w:bottom w:space="0" w:sz="0" w:val="nil"/>
          <w:right w:space="0" w:sz="0" w:val="nil"/>
          <w:between w:space="0" w:sz="0" w:val="nil"/>
        </w:pBdr>
        <w:spacing w:after="0" w:line="240" w:lineRule="auto"/>
        <w:ind w:left="1800" w:hanging="72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Calvert VFD preapproval for mileage reimbursement totaling $294</w:t>
      </w:r>
    </w:p>
    <w:p w:rsidR="00000000" w:rsidDel="00000000" w:rsidP="00000000" w:rsidRDefault="00000000" w:rsidRPr="00000000" w14:paraId="0000001D">
      <w:pPr>
        <w:numPr>
          <w:ilvl w:val="1"/>
          <w:numId w:val="1"/>
        </w:numPr>
        <w:pBdr>
          <w:top w:space="0" w:sz="0" w:val="nil"/>
          <w:left w:space="0" w:sz="0" w:val="nil"/>
          <w:bottom w:space="0" w:sz="0" w:val="nil"/>
          <w:right w:space="0" w:sz="0" w:val="nil"/>
          <w:between w:space="0" w:sz="0" w:val="nil"/>
        </w:pBdr>
        <w:spacing w:after="0" w:line="240" w:lineRule="auto"/>
        <w:ind w:left="1800" w:hanging="72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Hearne VFD preapproval for treasurer laptop totaling $699.99</w:t>
      </w:r>
    </w:p>
    <w:p w:rsidR="00000000" w:rsidDel="00000000" w:rsidP="00000000" w:rsidRDefault="00000000" w:rsidRPr="00000000" w14:paraId="0000001E">
      <w:pPr>
        <w:numPr>
          <w:ilvl w:val="1"/>
          <w:numId w:val="1"/>
        </w:numPr>
        <w:pBdr>
          <w:top w:space="0" w:sz="0" w:val="nil"/>
          <w:left w:space="0" w:sz="0" w:val="nil"/>
          <w:bottom w:space="0" w:sz="0" w:val="nil"/>
          <w:right w:space="0" w:sz="0" w:val="nil"/>
          <w:between w:space="0" w:sz="0" w:val="nil"/>
        </w:pBdr>
        <w:spacing w:after="0" w:line="240" w:lineRule="auto"/>
        <w:ind w:left="1800" w:hanging="72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Seale VFD preapproval for Zoll AED totaling $2,420</w:t>
      </w:r>
    </w:p>
    <w:p w:rsidR="00000000" w:rsidDel="00000000" w:rsidP="00000000" w:rsidRDefault="00000000" w:rsidRPr="00000000" w14:paraId="0000001F">
      <w:pPr>
        <w:numPr>
          <w:ilvl w:val="1"/>
          <w:numId w:val="1"/>
        </w:numPr>
        <w:pBdr>
          <w:top w:space="0" w:sz="0" w:val="nil"/>
          <w:left w:space="0" w:sz="0" w:val="nil"/>
          <w:bottom w:space="0" w:sz="0" w:val="nil"/>
          <w:right w:space="0" w:sz="0" w:val="nil"/>
          <w:between w:space="0" w:sz="0" w:val="nil"/>
        </w:pBdr>
        <w:spacing w:after="0" w:line="240" w:lineRule="auto"/>
        <w:ind w:left="1800" w:hanging="72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RCEMS preapproval for training, lodging, freezer, and medical equipment totaling $4,088.07</w:t>
      </w:r>
      <w:r w:rsidDel="00000000" w:rsidR="00000000" w:rsidRPr="00000000">
        <w:rPr>
          <w:rtl w:val="0"/>
        </w:rPr>
      </w:r>
    </w:p>
    <w:p w:rsidR="00000000" w:rsidDel="00000000" w:rsidP="00000000" w:rsidRDefault="00000000" w:rsidRPr="00000000" w14:paraId="00000020">
      <w:pPr>
        <w:numPr>
          <w:ilvl w:val="1"/>
          <w:numId w:val="1"/>
        </w:numPr>
        <w:pBdr>
          <w:top w:space="0" w:sz="0" w:val="nil"/>
          <w:left w:space="0" w:sz="0" w:val="nil"/>
          <w:bottom w:space="0" w:sz="0" w:val="nil"/>
          <w:right w:space="0" w:sz="0" w:val="nil"/>
          <w:between w:space="0" w:sz="0" w:val="nil"/>
        </w:pBdr>
        <w:spacing w:after="0" w:line="240" w:lineRule="auto"/>
        <w:ind w:left="1800" w:hanging="720"/>
        <w:rPr>
          <w:rFonts w:ascii="Arial Narrow" w:cs="Arial Narrow" w:eastAsia="Arial Narrow" w:hAnsi="Arial Narrow"/>
          <w:u w:val="none"/>
        </w:rPr>
      </w:pPr>
      <w:r w:rsidDel="00000000" w:rsidR="00000000" w:rsidRPr="00000000">
        <w:rPr>
          <w:rFonts w:ascii="Arial Narrow" w:cs="Arial Narrow" w:eastAsia="Arial Narrow" w:hAnsi="Arial Narrow"/>
          <w:rtl w:val="0"/>
        </w:rPr>
        <w:t xml:space="preserve">Wheelock VFD preapproval for laptops totaling $700</w:t>
      </w:r>
    </w:p>
    <w:p w:rsidR="00000000" w:rsidDel="00000000" w:rsidP="00000000" w:rsidRDefault="00000000" w:rsidRPr="00000000" w14:paraId="00000021">
      <w:pPr>
        <w:numPr>
          <w:ilvl w:val="1"/>
          <w:numId w:val="1"/>
        </w:numPr>
        <w:pBdr>
          <w:top w:space="0" w:sz="0" w:val="nil"/>
          <w:left w:space="0" w:sz="0" w:val="nil"/>
          <w:bottom w:space="0" w:sz="0" w:val="nil"/>
          <w:right w:space="0" w:sz="0" w:val="nil"/>
          <w:between w:space="0" w:sz="0" w:val="nil"/>
        </w:pBdr>
        <w:spacing w:after="0" w:line="240" w:lineRule="auto"/>
        <w:ind w:left="1800" w:hanging="720"/>
        <w:rPr>
          <w:rFonts w:ascii="Arial Narrow" w:cs="Arial Narrow" w:eastAsia="Arial Narrow" w:hAnsi="Arial Narrow"/>
          <w:u w:val="none"/>
        </w:rPr>
      </w:pPr>
      <w:r w:rsidDel="00000000" w:rsidR="00000000" w:rsidRPr="00000000">
        <w:rPr>
          <w:rtl w:val="0"/>
        </w:rPr>
      </w:r>
    </w:p>
    <w:p w:rsidR="00000000" w:rsidDel="00000000" w:rsidP="00000000" w:rsidRDefault="00000000" w:rsidRPr="00000000" w14:paraId="00000022">
      <w:pPr>
        <w:numPr>
          <w:ilvl w:val="0"/>
          <w:numId w:val="1"/>
        </w:numPr>
        <w:pBdr>
          <w:top w:space="0" w:sz="0" w:val="nil"/>
          <w:left w:space="0" w:sz="0" w:val="nil"/>
          <w:bottom w:space="0" w:sz="0" w:val="nil"/>
          <w:right w:space="0" w:sz="0" w:val="nil"/>
          <w:between w:space="0" w:sz="0" w:val="nil"/>
        </w:pBdr>
        <w:tabs>
          <w:tab w:val="left" w:leader="none" w:pos="720"/>
        </w:tabs>
        <w:spacing w:after="0" w:line="240" w:lineRule="auto"/>
        <w:ind w:left="720" w:hanging="36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Consideration, discussion and any </w:t>
      </w:r>
      <w:r w:rsidDel="00000000" w:rsidR="00000000" w:rsidRPr="00000000">
        <w:rPr>
          <w:rFonts w:ascii="Arial Narrow" w:cs="Arial Narrow" w:eastAsia="Arial Narrow" w:hAnsi="Arial Narrow"/>
          <w:b w:val="1"/>
          <w:color w:val="000000"/>
          <w:rtl w:val="0"/>
        </w:rPr>
        <w:t xml:space="preserve">Approval of </w:t>
      </w:r>
      <w:r w:rsidDel="00000000" w:rsidR="00000000" w:rsidRPr="00000000">
        <w:rPr>
          <w:rFonts w:ascii="Arial Narrow" w:cs="Arial Narrow" w:eastAsia="Arial Narrow" w:hAnsi="Arial Narrow"/>
          <w:b w:val="1"/>
          <w:color w:val="000000"/>
          <w:u w:val="single"/>
          <w:rtl w:val="0"/>
        </w:rPr>
        <w:t xml:space="preserve">Appropriate Expenditures</w:t>
      </w:r>
      <w:r w:rsidDel="00000000" w:rsidR="00000000" w:rsidRPr="00000000">
        <w:rPr>
          <w:rFonts w:ascii="Arial Narrow" w:cs="Arial Narrow" w:eastAsia="Arial Narrow" w:hAnsi="Arial Narrow"/>
          <w:b w:val="1"/>
          <w:color w:val="000000"/>
          <w:rtl w:val="0"/>
        </w:rPr>
        <w:t xml:space="preserve"> for Volunteer Fire Departments</w:t>
      </w:r>
      <w:r w:rsidDel="00000000" w:rsidR="00000000" w:rsidRPr="00000000">
        <w:rPr>
          <w:rFonts w:ascii="Arial Narrow" w:cs="Arial Narrow" w:eastAsia="Arial Narrow" w:hAnsi="Arial Narrow"/>
          <w:color w:val="000000"/>
          <w:rtl w:val="0"/>
        </w:rPr>
        <w:t xml:space="preserve">, payment of approved expenditures for FY 2024-2025</w:t>
      </w:r>
      <w:r w:rsidDel="00000000" w:rsidR="00000000" w:rsidRPr="00000000">
        <w:rPr>
          <w:rFonts w:ascii="Arial Narrow" w:cs="Arial Narrow" w:eastAsia="Arial Narrow" w:hAnsi="Arial Narrow"/>
          <w:b w:val="1"/>
          <w:color w:val="000000"/>
          <w:rtl w:val="0"/>
        </w:rPr>
        <w:t xml:space="preserve"> </w:t>
      </w:r>
      <w:r w:rsidDel="00000000" w:rsidR="00000000" w:rsidRPr="00000000">
        <w:rPr>
          <w:rFonts w:ascii="Arial Narrow" w:cs="Arial Narrow" w:eastAsia="Arial Narrow" w:hAnsi="Arial Narrow"/>
          <w:color w:val="000000"/>
          <w:rtl w:val="0"/>
        </w:rPr>
        <w:t xml:space="preserve">expenditures (Action Item) </w:t>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left" w:leader="none" w:pos="540"/>
        </w:tabs>
        <w:spacing w:after="0" w:line="240" w:lineRule="auto"/>
        <w:ind w:left="720" w:firstLine="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24">
      <w:pPr>
        <w:numPr>
          <w:ilvl w:val="0"/>
          <w:numId w:val="1"/>
        </w:numPr>
        <w:pBdr>
          <w:top w:space="0" w:sz="0" w:val="nil"/>
          <w:left w:space="0" w:sz="0" w:val="nil"/>
          <w:bottom w:space="0" w:sz="0" w:val="nil"/>
          <w:right w:space="0" w:sz="0" w:val="nil"/>
          <w:between w:space="0" w:sz="0" w:val="nil"/>
        </w:pBdr>
        <w:tabs>
          <w:tab w:val="left" w:leader="none" w:pos="720"/>
        </w:tabs>
        <w:spacing w:after="0" w:line="240" w:lineRule="auto"/>
        <w:ind w:left="720" w:hanging="36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Consideration, discussion and any </w:t>
      </w:r>
      <w:r w:rsidDel="00000000" w:rsidR="00000000" w:rsidRPr="00000000">
        <w:rPr>
          <w:rFonts w:ascii="Arial Narrow" w:cs="Arial Narrow" w:eastAsia="Arial Narrow" w:hAnsi="Arial Narrow"/>
          <w:b w:val="1"/>
          <w:color w:val="000000"/>
          <w:rtl w:val="0"/>
        </w:rPr>
        <w:t xml:space="preserve">Approval for </w:t>
      </w:r>
      <w:r w:rsidDel="00000000" w:rsidR="00000000" w:rsidRPr="00000000">
        <w:rPr>
          <w:rFonts w:ascii="Arial Narrow" w:cs="Arial Narrow" w:eastAsia="Arial Narrow" w:hAnsi="Arial Narrow"/>
          <w:b w:val="1"/>
          <w:color w:val="000000"/>
          <w:u w:val="single"/>
          <w:rtl w:val="0"/>
        </w:rPr>
        <w:t xml:space="preserve">Payment</w:t>
      </w:r>
      <w:r w:rsidDel="00000000" w:rsidR="00000000" w:rsidRPr="00000000">
        <w:rPr>
          <w:rFonts w:ascii="Arial Narrow" w:cs="Arial Narrow" w:eastAsia="Arial Narrow" w:hAnsi="Arial Narrow"/>
          <w:b w:val="1"/>
          <w:color w:val="000000"/>
          <w:rtl w:val="0"/>
        </w:rPr>
        <w:t xml:space="preserve"> of Robertson County Emergency Services District</w:t>
      </w:r>
      <w:r w:rsidDel="00000000" w:rsidR="00000000" w:rsidRPr="00000000">
        <w:rPr>
          <w:rFonts w:ascii="Arial Narrow" w:cs="Arial Narrow" w:eastAsia="Arial Narrow" w:hAnsi="Arial Narrow"/>
          <w:color w:val="000000"/>
          <w:rtl w:val="0"/>
        </w:rPr>
        <w:t xml:space="preserve"> Monthly Expenses including payroll and RCEMS and Tower Expenses and Funds Transfer (Action Item)</w:t>
      </w:r>
    </w:p>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left" w:leader="none" w:pos="540"/>
        </w:tabs>
        <w:spacing w:after="0" w:line="240" w:lineRule="auto"/>
        <w:ind w:left="720" w:firstLine="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26">
      <w:pPr>
        <w:numPr>
          <w:ilvl w:val="0"/>
          <w:numId w:val="1"/>
        </w:numPr>
        <w:pBdr>
          <w:top w:space="0" w:sz="0" w:val="nil"/>
          <w:left w:space="0" w:sz="0" w:val="nil"/>
          <w:bottom w:space="0" w:sz="0" w:val="nil"/>
          <w:right w:space="0" w:sz="0" w:val="nil"/>
          <w:between w:space="0" w:sz="0" w:val="nil"/>
        </w:pBdr>
        <w:tabs>
          <w:tab w:val="left" w:leader="none" w:pos="540"/>
        </w:tabs>
        <w:spacing w:after="0" w:line="240" w:lineRule="auto"/>
        <w:ind w:left="720" w:hanging="360"/>
        <w:rPr>
          <w:rFonts w:ascii="Arial Narrow" w:cs="Arial Narrow" w:eastAsia="Arial Narrow" w:hAnsi="Arial Narrow"/>
          <w:color w:val="000000"/>
          <w:highlight w:val="white"/>
        </w:rPr>
      </w:pPr>
      <w:r w:rsidDel="00000000" w:rsidR="00000000" w:rsidRPr="00000000">
        <w:rPr>
          <w:rFonts w:ascii="Arial Narrow" w:cs="Arial Narrow" w:eastAsia="Arial Narrow" w:hAnsi="Arial Narrow"/>
          <w:color w:val="000000"/>
          <w:rtl w:val="0"/>
        </w:rPr>
        <w:t xml:space="preserve">Consideration, Discussion and any Approval on Robertson County Emergency Services District Apparatus and Equipment Ownership and Procedure for Disposal (Action Item)</w:t>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left" w:leader="none" w:pos="540"/>
        </w:tabs>
        <w:spacing w:after="0" w:line="240" w:lineRule="auto"/>
        <w:ind w:left="720" w:firstLine="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28">
      <w:pPr>
        <w:numPr>
          <w:ilvl w:val="0"/>
          <w:numId w:val="1"/>
        </w:numPr>
        <w:pBdr>
          <w:top w:space="0" w:sz="0" w:val="nil"/>
          <w:left w:space="0" w:sz="0" w:val="nil"/>
          <w:bottom w:space="0" w:sz="0" w:val="nil"/>
          <w:right w:space="0" w:sz="0" w:val="nil"/>
          <w:between w:space="0" w:sz="0" w:val="nil"/>
        </w:pBdr>
        <w:tabs>
          <w:tab w:val="left" w:leader="none" w:pos="540"/>
        </w:tabs>
        <w:spacing w:after="0" w:line="240" w:lineRule="auto"/>
        <w:ind w:left="720" w:hanging="36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Consideration, Discussion and any Approval of Robertson County Emergency Services District Exploring a Contract for Countywide Overhead and Generator Maintenance (Action Item)</w:t>
      </w:r>
    </w:p>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left" w:leader="none" w:pos="540"/>
        </w:tabs>
        <w:spacing w:after="0" w:line="240" w:lineRule="auto"/>
        <w:ind w:left="720" w:firstLine="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2A">
      <w:pPr>
        <w:numPr>
          <w:ilvl w:val="0"/>
          <w:numId w:val="1"/>
        </w:numPr>
        <w:pBdr>
          <w:top w:space="0" w:sz="0" w:val="nil"/>
          <w:left w:space="0" w:sz="0" w:val="nil"/>
          <w:bottom w:space="0" w:sz="0" w:val="nil"/>
          <w:right w:space="0" w:sz="0" w:val="nil"/>
          <w:between w:space="0" w:sz="0" w:val="nil"/>
        </w:pBdr>
        <w:tabs>
          <w:tab w:val="left" w:leader="none" w:pos="540"/>
        </w:tabs>
        <w:spacing w:after="0" w:line="240" w:lineRule="auto"/>
        <w:ind w:left="720" w:hanging="36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Consideration, Discussion and any Approval of Robertson County Emergency Services District Entering into the BVWACS Subscriber Unit Agreement for FY2026 with Robertson County (Action Item)</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numPr>
          <w:ilvl w:val="0"/>
          <w:numId w:val="1"/>
        </w:numPr>
        <w:pBdr>
          <w:top w:space="0" w:sz="0" w:val="nil"/>
          <w:left w:space="0" w:sz="0" w:val="nil"/>
          <w:bottom w:space="0" w:sz="0" w:val="nil"/>
          <w:right w:space="0" w:sz="0" w:val="nil"/>
          <w:between w:space="0" w:sz="0" w:val="nil"/>
        </w:pBdr>
        <w:tabs>
          <w:tab w:val="left" w:leader="none" w:pos="540"/>
        </w:tabs>
        <w:spacing w:after="0" w:line="240" w:lineRule="auto"/>
        <w:ind w:left="720" w:hanging="36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Consideration, Discussion and any Approval of Robertson County Emergency Services District to Explore Countywide Fire Billing (Action Item)</w:t>
      </w:r>
    </w:p>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left" w:leader="none" w:pos="720"/>
        </w:tabs>
        <w:spacing w:after="0" w:line="240" w:lineRule="auto"/>
        <w:ind w:left="720" w:firstLine="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2E">
      <w:pPr>
        <w:numPr>
          <w:ilvl w:val="0"/>
          <w:numId w:val="1"/>
        </w:numPr>
        <w:pBdr>
          <w:top w:space="0" w:sz="0" w:val="nil"/>
          <w:left w:space="0" w:sz="0" w:val="nil"/>
          <w:bottom w:space="0" w:sz="0" w:val="nil"/>
          <w:right w:space="0" w:sz="0" w:val="nil"/>
          <w:between w:space="0" w:sz="0" w:val="nil"/>
        </w:pBdr>
        <w:tabs>
          <w:tab w:val="left" w:leader="none" w:pos="720"/>
        </w:tabs>
        <w:spacing w:after="0" w:line="240" w:lineRule="auto"/>
        <w:ind w:left="720" w:hanging="360"/>
        <w:rPr>
          <w:rFonts w:ascii="Arial Narrow" w:cs="Arial Narrow" w:eastAsia="Arial Narrow" w:hAnsi="Arial Narrow"/>
          <w:color w:val="000000"/>
        </w:rPr>
        <w:sectPr>
          <w:pgSz w:h="15840" w:w="12240" w:orient="portrait"/>
          <w:pgMar w:bottom="990" w:top="900" w:left="720" w:right="720" w:header="270" w:footer="0"/>
          <w:pgNumType w:start="1"/>
        </w:sectPr>
      </w:pPr>
      <w:r w:rsidDel="00000000" w:rsidR="00000000" w:rsidRPr="00000000">
        <w:rPr>
          <w:rFonts w:ascii="Arial Narrow" w:cs="Arial Narrow" w:eastAsia="Arial Narrow" w:hAnsi="Arial Narrow"/>
          <w:color w:val="000000"/>
          <w:rtl w:val="0"/>
        </w:rPr>
        <w:t xml:space="preserve">A. Consideration, Discussion and any Approval of Robertson County Emergency Services District for Robertson County Emergency Medical Services regarding personnel policies or procedures regarding any of the following, including any Subcommittee Recommendation (Action Item) </w:t>
      </w:r>
    </w:p>
    <w:p w:rsidR="00000000" w:rsidDel="00000000" w:rsidP="00000000" w:rsidRDefault="00000000" w:rsidRPr="00000000" w14:paraId="0000002F">
      <w:pPr>
        <w:numPr>
          <w:ilvl w:val="1"/>
          <w:numId w:val="1"/>
        </w:numPr>
        <w:pBdr>
          <w:top w:space="0" w:sz="0" w:val="nil"/>
          <w:left w:space="0" w:sz="0" w:val="nil"/>
          <w:bottom w:space="0" w:sz="0" w:val="nil"/>
          <w:right w:space="0" w:sz="0" w:val="nil"/>
          <w:between w:space="0" w:sz="0" w:val="nil"/>
        </w:pBdr>
        <w:tabs>
          <w:tab w:val="left" w:leader="none" w:pos="720"/>
        </w:tabs>
        <w:spacing w:after="0" w:line="240" w:lineRule="auto"/>
        <w:ind w:left="1800" w:hanging="72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Executive Director  - Annual Evaluation</w:t>
      </w:r>
    </w:p>
    <w:p w:rsidR="00000000" w:rsidDel="00000000" w:rsidP="00000000" w:rsidRDefault="00000000" w:rsidRPr="00000000" w14:paraId="00000030">
      <w:pPr>
        <w:numPr>
          <w:ilvl w:val="1"/>
          <w:numId w:val="1"/>
        </w:numPr>
        <w:pBdr>
          <w:top w:space="0" w:sz="0" w:val="nil"/>
          <w:left w:space="0" w:sz="0" w:val="nil"/>
          <w:bottom w:space="0" w:sz="0" w:val="nil"/>
          <w:right w:space="0" w:sz="0" w:val="nil"/>
          <w:between w:space="0" w:sz="0" w:val="nil"/>
        </w:pBdr>
        <w:tabs>
          <w:tab w:val="left" w:leader="none" w:pos="720"/>
        </w:tabs>
        <w:spacing w:after="0" w:line="240" w:lineRule="auto"/>
        <w:ind w:left="1800" w:hanging="72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Office Manager</w:t>
      </w:r>
    </w:p>
    <w:p w:rsidR="00000000" w:rsidDel="00000000" w:rsidP="00000000" w:rsidRDefault="00000000" w:rsidRPr="00000000" w14:paraId="00000031">
      <w:pPr>
        <w:numPr>
          <w:ilvl w:val="1"/>
          <w:numId w:val="1"/>
        </w:numPr>
        <w:pBdr>
          <w:top w:space="0" w:sz="0" w:val="nil"/>
          <w:left w:space="0" w:sz="0" w:val="nil"/>
          <w:bottom w:space="0" w:sz="0" w:val="nil"/>
          <w:right w:space="0" w:sz="0" w:val="nil"/>
          <w:between w:space="0" w:sz="0" w:val="nil"/>
        </w:pBdr>
        <w:tabs>
          <w:tab w:val="left" w:leader="none" w:pos="720"/>
        </w:tabs>
        <w:spacing w:after="0" w:line="240" w:lineRule="auto"/>
        <w:ind w:left="1800" w:hanging="72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EMS Director</w:t>
      </w:r>
    </w:p>
    <w:p w:rsidR="00000000" w:rsidDel="00000000" w:rsidP="00000000" w:rsidRDefault="00000000" w:rsidRPr="00000000" w14:paraId="00000032">
      <w:pPr>
        <w:numPr>
          <w:ilvl w:val="1"/>
          <w:numId w:val="1"/>
        </w:numPr>
        <w:pBdr>
          <w:top w:space="0" w:sz="0" w:val="nil"/>
          <w:left w:space="0" w:sz="0" w:val="nil"/>
          <w:bottom w:space="0" w:sz="0" w:val="nil"/>
          <w:right w:space="0" w:sz="0" w:val="nil"/>
          <w:between w:space="0" w:sz="0" w:val="nil"/>
        </w:pBdr>
        <w:tabs>
          <w:tab w:val="left" w:leader="none" w:pos="720"/>
        </w:tabs>
        <w:spacing w:after="0" w:line="240" w:lineRule="auto"/>
        <w:ind w:left="1800" w:hanging="72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EMS Assistant Director</w:t>
      </w:r>
    </w:p>
    <w:p w:rsidR="00000000" w:rsidDel="00000000" w:rsidP="00000000" w:rsidRDefault="00000000" w:rsidRPr="00000000" w14:paraId="00000033">
      <w:pPr>
        <w:numPr>
          <w:ilvl w:val="1"/>
          <w:numId w:val="1"/>
        </w:numPr>
        <w:pBdr>
          <w:top w:space="0" w:sz="0" w:val="nil"/>
          <w:left w:space="0" w:sz="0" w:val="nil"/>
          <w:bottom w:space="0" w:sz="0" w:val="nil"/>
          <w:right w:space="0" w:sz="0" w:val="nil"/>
          <w:between w:space="0" w:sz="0" w:val="nil"/>
        </w:pBdr>
        <w:tabs>
          <w:tab w:val="left" w:leader="none" w:pos="720"/>
        </w:tabs>
        <w:spacing w:after="0" w:line="240" w:lineRule="auto"/>
        <w:ind w:left="1800" w:hanging="72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Captain </w:t>
      </w:r>
    </w:p>
    <w:p w:rsidR="00000000" w:rsidDel="00000000" w:rsidP="00000000" w:rsidRDefault="00000000" w:rsidRPr="00000000" w14:paraId="00000034">
      <w:pPr>
        <w:numPr>
          <w:ilvl w:val="1"/>
          <w:numId w:val="1"/>
        </w:numPr>
        <w:pBdr>
          <w:top w:space="0" w:sz="0" w:val="nil"/>
          <w:left w:space="0" w:sz="0" w:val="nil"/>
          <w:bottom w:space="0" w:sz="0" w:val="nil"/>
          <w:right w:space="0" w:sz="0" w:val="nil"/>
          <w:between w:space="0" w:sz="0" w:val="nil"/>
        </w:pBdr>
        <w:tabs>
          <w:tab w:val="left" w:leader="none" w:pos="720"/>
        </w:tabs>
        <w:spacing w:after="0" w:line="240" w:lineRule="auto"/>
        <w:ind w:left="1800" w:hanging="72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Lieutenant</w:t>
      </w:r>
    </w:p>
    <w:p w:rsidR="00000000" w:rsidDel="00000000" w:rsidP="00000000" w:rsidRDefault="00000000" w:rsidRPr="00000000" w14:paraId="00000035">
      <w:pPr>
        <w:numPr>
          <w:ilvl w:val="1"/>
          <w:numId w:val="1"/>
        </w:numPr>
        <w:pBdr>
          <w:top w:space="0" w:sz="0" w:val="nil"/>
          <w:left w:space="0" w:sz="0" w:val="nil"/>
          <w:bottom w:space="0" w:sz="0" w:val="nil"/>
          <w:right w:space="0" w:sz="0" w:val="nil"/>
          <w:between w:space="0" w:sz="0" w:val="nil"/>
        </w:pBdr>
        <w:tabs>
          <w:tab w:val="left" w:leader="none" w:pos="720"/>
        </w:tabs>
        <w:spacing w:after="0" w:line="240" w:lineRule="auto"/>
        <w:ind w:left="1800" w:hanging="720"/>
        <w:rPr>
          <w:rFonts w:ascii="Arial Narrow" w:cs="Arial Narrow" w:eastAsia="Arial Narrow" w:hAnsi="Arial Narrow"/>
          <w:color w:val="000000"/>
        </w:rPr>
        <w:sectPr>
          <w:type w:val="continuous"/>
          <w:pgSz w:h="15840" w:w="12240" w:orient="portrait"/>
          <w:pgMar w:bottom="990" w:top="900" w:left="720" w:right="720" w:header="720" w:footer="0"/>
          <w:pgNumType w:start="1"/>
          <w:cols w:equalWidth="0" w:num="3">
            <w:col w:space="270" w:w="3420"/>
            <w:col w:space="270" w:w="3420"/>
            <w:col w:space="0" w:w="3420"/>
          </w:cols>
        </w:sectPr>
      </w:pPr>
      <w:r w:rsidDel="00000000" w:rsidR="00000000" w:rsidRPr="00000000">
        <w:rPr>
          <w:rFonts w:ascii="Arial Narrow" w:cs="Arial Narrow" w:eastAsia="Arial Narrow" w:hAnsi="Arial Narrow"/>
          <w:color w:val="000000"/>
          <w:rtl w:val="0"/>
        </w:rPr>
        <w:t xml:space="preserve">Crew</w:t>
      </w:r>
    </w:p>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left" w:leader="none" w:pos="720"/>
        </w:tabs>
        <w:spacing w:after="0" w:line="240" w:lineRule="auto"/>
        <w:ind w:left="720" w:firstLine="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left" w:leader="none" w:pos="720"/>
        </w:tabs>
        <w:spacing w:after="0" w:line="240" w:lineRule="auto"/>
        <w:ind w:left="720" w:firstLine="0"/>
        <w:rPr>
          <w:rFonts w:ascii="Arial Narrow" w:cs="Arial Narrow" w:eastAsia="Arial Narrow" w:hAnsi="Arial Narrow"/>
          <w:color w:val="000000"/>
        </w:rPr>
        <w:sectPr>
          <w:type w:val="continuous"/>
          <w:pgSz w:h="15840" w:w="12240" w:orient="portrait"/>
          <w:pgMar w:bottom="720" w:top="720" w:left="720" w:right="720" w:header="720" w:footer="990"/>
          <w:pgNumType w:start="1"/>
        </w:sectPr>
      </w:pPr>
      <w:r w:rsidDel="00000000" w:rsidR="00000000" w:rsidRPr="00000000">
        <w:rPr>
          <w:rFonts w:ascii="Arial Narrow" w:cs="Arial Narrow" w:eastAsia="Arial Narrow" w:hAnsi="Arial Narrow"/>
          <w:color w:val="000000"/>
          <w:rtl w:val="0"/>
        </w:rPr>
        <w:t xml:space="preserve">B. Consideration, discussion and any action regarding the appointment, employment, evaluation, reassignment, duties, discipline, or dismissal or complaint or charge regarding one or more of </w:t>
      </w:r>
    </w:p>
    <w:p w:rsidR="00000000" w:rsidDel="00000000" w:rsidP="00000000" w:rsidRDefault="00000000" w:rsidRPr="00000000" w14:paraId="00000038">
      <w:pPr>
        <w:numPr>
          <w:ilvl w:val="1"/>
          <w:numId w:val="1"/>
        </w:numPr>
        <w:pBdr>
          <w:top w:space="0" w:sz="0" w:val="nil"/>
          <w:left w:space="0" w:sz="0" w:val="nil"/>
          <w:bottom w:space="0" w:sz="0" w:val="nil"/>
          <w:right w:space="0" w:sz="0" w:val="nil"/>
          <w:between w:space="0" w:sz="0" w:val="nil"/>
        </w:pBdr>
        <w:tabs>
          <w:tab w:val="left" w:leader="none" w:pos="720"/>
        </w:tabs>
        <w:spacing w:after="0" w:line="240" w:lineRule="auto"/>
        <w:ind w:left="1800" w:hanging="72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Executive Director</w:t>
      </w:r>
    </w:p>
    <w:p w:rsidR="00000000" w:rsidDel="00000000" w:rsidP="00000000" w:rsidRDefault="00000000" w:rsidRPr="00000000" w14:paraId="00000039">
      <w:pPr>
        <w:numPr>
          <w:ilvl w:val="1"/>
          <w:numId w:val="1"/>
        </w:numPr>
        <w:pBdr>
          <w:top w:space="0" w:sz="0" w:val="nil"/>
          <w:left w:space="0" w:sz="0" w:val="nil"/>
          <w:bottom w:space="0" w:sz="0" w:val="nil"/>
          <w:right w:space="0" w:sz="0" w:val="nil"/>
          <w:between w:space="0" w:sz="0" w:val="nil"/>
        </w:pBdr>
        <w:tabs>
          <w:tab w:val="left" w:leader="none" w:pos="720"/>
        </w:tabs>
        <w:spacing w:after="0" w:line="240" w:lineRule="auto"/>
        <w:ind w:left="1800" w:hanging="72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Office Manager</w:t>
      </w:r>
    </w:p>
    <w:p w:rsidR="00000000" w:rsidDel="00000000" w:rsidP="00000000" w:rsidRDefault="00000000" w:rsidRPr="00000000" w14:paraId="0000003A">
      <w:pPr>
        <w:numPr>
          <w:ilvl w:val="1"/>
          <w:numId w:val="1"/>
        </w:numPr>
        <w:pBdr>
          <w:top w:space="0" w:sz="0" w:val="nil"/>
          <w:left w:space="0" w:sz="0" w:val="nil"/>
          <w:bottom w:space="0" w:sz="0" w:val="nil"/>
          <w:right w:space="0" w:sz="0" w:val="nil"/>
          <w:between w:space="0" w:sz="0" w:val="nil"/>
        </w:pBdr>
        <w:tabs>
          <w:tab w:val="left" w:leader="none" w:pos="720"/>
        </w:tabs>
        <w:spacing w:after="0" w:line="240" w:lineRule="auto"/>
        <w:ind w:left="1800" w:hanging="72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EMS Director</w:t>
      </w:r>
    </w:p>
    <w:p w:rsidR="00000000" w:rsidDel="00000000" w:rsidP="00000000" w:rsidRDefault="00000000" w:rsidRPr="00000000" w14:paraId="0000003B">
      <w:pPr>
        <w:numPr>
          <w:ilvl w:val="1"/>
          <w:numId w:val="1"/>
        </w:numPr>
        <w:pBdr>
          <w:top w:space="0" w:sz="0" w:val="nil"/>
          <w:left w:space="0" w:sz="0" w:val="nil"/>
          <w:bottom w:space="0" w:sz="0" w:val="nil"/>
          <w:right w:space="0" w:sz="0" w:val="nil"/>
          <w:between w:space="0" w:sz="0" w:val="nil"/>
        </w:pBdr>
        <w:tabs>
          <w:tab w:val="left" w:leader="none" w:pos="720"/>
        </w:tabs>
        <w:spacing w:after="0" w:line="240" w:lineRule="auto"/>
        <w:ind w:left="1800" w:hanging="72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EMS Assistant Director</w:t>
      </w:r>
    </w:p>
    <w:p w:rsidR="00000000" w:rsidDel="00000000" w:rsidP="00000000" w:rsidRDefault="00000000" w:rsidRPr="00000000" w14:paraId="0000003C">
      <w:pPr>
        <w:numPr>
          <w:ilvl w:val="1"/>
          <w:numId w:val="1"/>
        </w:numPr>
        <w:pBdr>
          <w:top w:space="0" w:sz="0" w:val="nil"/>
          <w:left w:space="0" w:sz="0" w:val="nil"/>
          <w:bottom w:space="0" w:sz="0" w:val="nil"/>
          <w:right w:space="0" w:sz="0" w:val="nil"/>
          <w:between w:space="0" w:sz="0" w:val="nil"/>
        </w:pBdr>
        <w:tabs>
          <w:tab w:val="left" w:leader="none" w:pos="720"/>
        </w:tabs>
        <w:spacing w:after="0" w:line="240" w:lineRule="auto"/>
        <w:ind w:left="1800" w:hanging="72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Captain </w:t>
      </w:r>
    </w:p>
    <w:p w:rsidR="00000000" w:rsidDel="00000000" w:rsidP="00000000" w:rsidRDefault="00000000" w:rsidRPr="00000000" w14:paraId="0000003D">
      <w:pPr>
        <w:numPr>
          <w:ilvl w:val="1"/>
          <w:numId w:val="1"/>
        </w:numPr>
        <w:pBdr>
          <w:top w:space="0" w:sz="0" w:val="nil"/>
          <w:left w:space="0" w:sz="0" w:val="nil"/>
          <w:bottom w:space="0" w:sz="0" w:val="nil"/>
          <w:right w:space="0" w:sz="0" w:val="nil"/>
          <w:between w:space="0" w:sz="0" w:val="nil"/>
        </w:pBdr>
        <w:tabs>
          <w:tab w:val="left" w:leader="none" w:pos="720"/>
        </w:tabs>
        <w:spacing w:after="0" w:line="240" w:lineRule="auto"/>
        <w:ind w:left="1800" w:hanging="72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Lieutenant</w:t>
      </w:r>
    </w:p>
    <w:p w:rsidR="00000000" w:rsidDel="00000000" w:rsidP="00000000" w:rsidRDefault="00000000" w:rsidRPr="00000000" w14:paraId="0000003E">
      <w:pPr>
        <w:numPr>
          <w:ilvl w:val="1"/>
          <w:numId w:val="1"/>
        </w:numPr>
        <w:pBdr>
          <w:top w:space="0" w:sz="0" w:val="nil"/>
          <w:left w:space="0" w:sz="0" w:val="nil"/>
          <w:bottom w:space="0" w:sz="0" w:val="nil"/>
          <w:right w:space="0" w:sz="0" w:val="nil"/>
          <w:between w:space="0" w:sz="0" w:val="nil"/>
        </w:pBdr>
        <w:tabs>
          <w:tab w:val="left" w:leader="none" w:pos="720"/>
        </w:tabs>
        <w:spacing w:after="0" w:line="240" w:lineRule="auto"/>
        <w:ind w:left="1800" w:hanging="720"/>
        <w:rPr>
          <w:rFonts w:ascii="Arial Narrow" w:cs="Arial Narrow" w:eastAsia="Arial Narrow" w:hAnsi="Arial Narrow"/>
          <w:color w:val="000000"/>
        </w:rPr>
        <w:sectPr>
          <w:type w:val="continuous"/>
          <w:pgSz w:h="15840" w:w="12240" w:orient="portrait"/>
          <w:pgMar w:bottom="720" w:top="720" w:left="720" w:right="720" w:header="720" w:footer="0"/>
          <w:pgNumType w:start="1"/>
          <w:cols w:equalWidth="0" w:num="3">
            <w:col w:space="720" w:w="3120"/>
            <w:col w:space="720" w:w="3120"/>
            <w:col w:space="0" w:w="3120"/>
          </w:cols>
        </w:sectPr>
      </w:pPr>
      <w:r w:rsidDel="00000000" w:rsidR="00000000" w:rsidRPr="00000000">
        <w:rPr>
          <w:rFonts w:ascii="Arial Narrow" w:cs="Arial Narrow" w:eastAsia="Arial Narrow" w:hAnsi="Arial Narrow"/>
          <w:color w:val="000000"/>
          <w:rtl w:val="0"/>
        </w:rPr>
        <w:t xml:space="preserve">Crew</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0" w:line="240" w:lineRule="auto"/>
        <w:ind w:left="720" w:firstLine="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40">
      <w:pPr>
        <w:numPr>
          <w:ilvl w:val="0"/>
          <w:numId w:val="1"/>
        </w:numPr>
        <w:pBdr>
          <w:top w:space="0" w:sz="0" w:val="nil"/>
          <w:left w:space="0" w:sz="0" w:val="nil"/>
          <w:bottom w:space="0" w:sz="0" w:val="nil"/>
          <w:right w:space="0" w:sz="0" w:val="nil"/>
          <w:between w:space="0" w:sz="0" w:val="nil"/>
        </w:pBdr>
        <w:spacing w:after="0" w:line="240" w:lineRule="auto"/>
        <w:ind w:left="0" w:hanging="36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Reports from Robertson County EMS including any financial, performance, training, equipment, operations, compliance and personnel reports </w:t>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line="240" w:lineRule="auto"/>
        <w:ind w:hanging="36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42">
      <w:pPr>
        <w:numPr>
          <w:ilvl w:val="0"/>
          <w:numId w:val="1"/>
        </w:numPr>
        <w:pBdr>
          <w:top w:space="0" w:sz="0" w:val="nil"/>
          <w:left w:space="0" w:sz="0" w:val="nil"/>
          <w:bottom w:space="0" w:sz="0" w:val="nil"/>
          <w:right w:space="0" w:sz="0" w:val="nil"/>
          <w:between w:space="0" w:sz="0" w:val="nil"/>
        </w:pBdr>
        <w:spacing w:after="0" w:line="240" w:lineRule="auto"/>
        <w:ind w:left="0" w:hanging="36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Reports from Volunteer Fire Departments, including any financial, performance, training, equipment, operations, compliance, and personnel reports</w:t>
      </w:r>
    </w:p>
    <w:p w:rsidR="00000000" w:rsidDel="00000000" w:rsidP="00000000" w:rsidRDefault="00000000" w:rsidRPr="00000000" w14:paraId="00000043">
      <w:pPr>
        <w:numPr>
          <w:ilvl w:val="1"/>
          <w:numId w:val="1"/>
        </w:numPr>
        <w:pBdr>
          <w:top w:space="0" w:sz="0" w:val="nil"/>
          <w:left w:space="0" w:sz="0" w:val="nil"/>
          <w:bottom w:space="0" w:sz="0" w:val="nil"/>
          <w:right w:space="0" w:sz="0" w:val="nil"/>
          <w:between w:space="0" w:sz="0" w:val="nil"/>
        </w:pBdr>
        <w:spacing w:after="0" w:line="240" w:lineRule="auto"/>
        <w:ind w:left="1080" w:hanging="72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WAC Radio Count for each department</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0" w:line="240" w:lineRule="auto"/>
        <w:ind w:hanging="36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45">
      <w:pPr>
        <w:numPr>
          <w:ilvl w:val="0"/>
          <w:numId w:val="1"/>
        </w:numPr>
        <w:pBdr>
          <w:top w:space="0" w:sz="0" w:val="nil"/>
          <w:left w:space="0" w:sz="0" w:val="nil"/>
          <w:bottom w:space="0" w:sz="0" w:val="nil"/>
          <w:right w:space="0" w:sz="0" w:val="nil"/>
          <w:between w:space="0" w:sz="0" w:val="nil"/>
        </w:pBdr>
        <w:spacing w:after="0" w:line="240" w:lineRule="auto"/>
        <w:ind w:left="0" w:hanging="36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EXECUTIVE SESSION</w:t>
      </w:r>
    </w:p>
    <w:p w:rsidR="00000000" w:rsidDel="00000000" w:rsidP="00000000" w:rsidRDefault="00000000" w:rsidRPr="00000000" w14:paraId="00000046">
      <w:pPr>
        <w:numPr>
          <w:ilvl w:val="1"/>
          <w:numId w:val="1"/>
        </w:numPr>
        <w:pBdr>
          <w:top w:space="0" w:sz="0" w:val="nil"/>
          <w:left w:space="0" w:sz="0" w:val="nil"/>
          <w:bottom w:space="0" w:sz="0" w:val="nil"/>
          <w:right w:space="0" w:sz="0" w:val="nil"/>
          <w:between w:space="0" w:sz="0" w:val="nil"/>
        </w:pBdr>
        <w:spacing w:after="0" w:line="240" w:lineRule="auto"/>
        <w:ind w:left="1080" w:hanging="63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Closed meeting (Executive Session) pursuant to Section §551.071 of the Texas Government Code – Consultation with Attorney; to wit: Consultation with Attorney; §551.074 of Texas Government Code - Personnel Matters</w:t>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0" w:line="240" w:lineRule="auto"/>
        <w:ind w:left="1080" w:hanging="63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48">
      <w:pPr>
        <w:numPr>
          <w:ilvl w:val="1"/>
          <w:numId w:val="1"/>
        </w:numPr>
        <w:pBdr>
          <w:top w:space="0" w:sz="0" w:val="nil"/>
          <w:left w:space="0" w:sz="0" w:val="nil"/>
          <w:bottom w:space="0" w:sz="0" w:val="nil"/>
          <w:right w:space="0" w:sz="0" w:val="nil"/>
          <w:between w:space="0" w:sz="0" w:val="nil"/>
        </w:pBdr>
        <w:spacing w:after="0" w:line="240" w:lineRule="auto"/>
        <w:ind w:left="1080" w:hanging="63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Announcement of time and date closed meeting (executive session) for this matter ends and reconvene in open session.</w:t>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0" w:line="240" w:lineRule="auto"/>
        <w:ind w:left="1080" w:hanging="63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4A">
      <w:pPr>
        <w:numPr>
          <w:ilvl w:val="1"/>
          <w:numId w:val="1"/>
        </w:numPr>
        <w:pBdr>
          <w:top w:space="0" w:sz="0" w:val="nil"/>
          <w:left w:space="0" w:sz="0" w:val="nil"/>
          <w:bottom w:space="0" w:sz="0" w:val="nil"/>
          <w:right w:space="0" w:sz="0" w:val="nil"/>
          <w:between w:space="0" w:sz="0" w:val="nil"/>
        </w:pBdr>
        <w:spacing w:after="0" w:line="240" w:lineRule="auto"/>
        <w:ind w:left="1080" w:hanging="63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The Robertson County EMERGENCY SERVICES DISTRICT reserves the right to adjourn into Executive Session at any time during the course of this meeting to discuss any of the matters listed above as authorized by the Texas Government Code Sections 551.071 (Consultations with Attorney), </w:t>
      </w:r>
      <w:r w:rsidDel="00000000" w:rsidR="00000000" w:rsidRPr="00000000">
        <w:rPr>
          <w:rFonts w:ascii="Arial Narrow" w:cs="Arial Narrow" w:eastAsia="Arial Narrow" w:hAnsi="Arial Narrow"/>
          <w:i w:val="1"/>
          <w:rtl w:val="0"/>
        </w:rPr>
        <w:t xml:space="preserve"> </w:t>
      </w:r>
      <w:r w:rsidDel="00000000" w:rsidR="00000000" w:rsidRPr="00000000">
        <w:rPr>
          <w:rFonts w:ascii="Arial Narrow" w:cs="Arial Narrow" w:eastAsia="Arial Narrow" w:hAnsi="Arial Narrow"/>
          <w:color w:val="000000"/>
          <w:rtl w:val="0"/>
        </w:rPr>
        <w:t xml:space="preserve">551.072 (Deliberations about Real Properties), 551.073 (Deliberations regarding Gifts and Donations), 551.074 (Personnel Matters), 551.076 (Deliberations regarding Security Devices or Security Audits), and 551.087 (Deliberations regarding Economic Development Negotiations)</w:t>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0" w:line="240" w:lineRule="auto"/>
        <w:ind w:hanging="36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4C">
      <w:pPr>
        <w:numPr>
          <w:ilvl w:val="0"/>
          <w:numId w:val="1"/>
        </w:numPr>
        <w:pBdr>
          <w:top w:space="0" w:sz="0" w:val="nil"/>
          <w:left w:space="0" w:sz="0" w:val="nil"/>
          <w:bottom w:space="0" w:sz="0" w:val="nil"/>
          <w:right w:space="0" w:sz="0" w:val="nil"/>
          <w:between w:space="0" w:sz="0" w:val="nil"/>
        </w:pBdr>
        <w:spacing w:after="0" w:line="240" w:lineRule="auto"/>
        <w:ind w:left="0" w:hanging="36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RECONVENE INTO REGULAR SESSION</w:t>
      </w:r>
    </w:p>
    <w:p w:rsidR="00000000" w:rsidDel="00000000" w:rsidP="00000000" w:rsidRDefault="00000000" w:rsidRPr="00000000" w14:paraId="0000004D">
      <w:pPr>
        <w:numPr>
          <w:ilvl w:val="1"/>
          <w:numId w:val="1"/>
        </w:numPr>
        <w:pBdr>
          <w:top w:space="0" w:sz="0" w:val="nil"/>
          <w:left w:space="0" w:sz="0" w:val="nil"/>
          <w:bottom w:space="0" w:sz="0" w:val="nil"/>
          <w:right w:space="0" w:sz="0" w:val="nil"/>
          <w:between w:space="0" w:sz="0" w:val="nil"/>
        </w:pBdr>
        <w:spacing w:after="0" w:line="240" w:lineRule="auto"/>
        <w:ind w:left="1080" w:hanging="72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The Robertson County EMERGENCY SERVICES DISTRICT will reconvene in a public meeting to discuss and take action on related matters.</w:t>
      </w:r>
    </w:p>
    <w:p w:rsidR="00000000" w:rsidDel="00000000" w:rsidP="00000000" w:rsidRDefault="00000000" w:rsidRPr="00000000" w14:paraId="0000004E">
      <w:pPr>
        <w:spacing w:after="0" w:line="240" w:lineRule="auto"/>
        <w:ind w:hanging="36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4F">
      <w:pPr>
        <w:numPr>
          <w:ilvl w:val="0"/>
          <w:numId w:val="1"/>
        </w:numPr>
        <w:pBdr>
          <w:top w:space="0" w:sz="0" w:val="nil"/>
          <w:left w:space="0" w:sz="0" w:val="nil"/>
          <w:bottom w:space="0" w:sz="0" w:val="nil"/>
          <w:right w:space="0" w:sz="0" w:val="nil"/>
          <w:between w:space="0" w:sz="0" w:val="nil"/>
        </w:pBdr>
        <w:spacing w:after="0" w:line="240" w:lineRule="auto"/>
        <w:ind w:left="0" w:hanging="36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Adjourn</w:t>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0" w:line="240" w:lineRule="auto"/>
        <w:ind w:left="720" w:firstLine="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51">
      <w:pPr>
        <w:spacing w:after="0" w:line="240" w:lineRule="auto"/>
        <w:jc w:val="center"/>
        <w:rPr>
          <w:rFonts w:ascii="Arial Narrow" w:cs="Arial Narrow" w:eastAsia="Arial Narrow" w:hAnsi="Arial Narrow"/>
          <w:i w:val="1"/>
          <w:sz w:val="16"/>
          <w:szCs w:val="16"/>
        </w:rPr>
      </w:pPr>
      <w:r w:rsidDel="00000000" w:rsidR="00000000" w:rsidRPr="00000000">
        <w:rPr>
          <w:rFonts w:ascii="Arial Narrow" w:cs="Arial Narrow" w:eastAsia="Arial Narrow" w:hAnsi="Arial Narrow"/>
          <w:i w:val="1"/>
          <w:sz w:val="16"/>
          <w:szCs w:val="16"/>
          <w:rtl w:val="0"/>
        </w:rPr>
        <w:t xml:space="preserve">The Robertson County Emergency Services District Board reserves the right to adjourn into Executive Session at any time during the course of this meeting to discuss any of the matters listed above as authorized by the Texas Government Code Sections 551.071 (Consultations with Attorney), 551.072 (Deliberations about Real Properties), 551.073 (Deliberations regarding Gifts and Donation), 551.074 (Personnel Matters), 551.076 (Deliberations regarding Security Devices or Security Audits), and 551.087 (Deliberations regarding Economic Development Negotiations).</w:t>
      </w:r>
    </w:p>
    <w:p w:rsidR="00000000" w:rsidDel="00000000" w:rsidP="00000000" w:rsidRDefault="00000000" w:rsidRPr="00000000" w14:paraId="00000052">
      <w:pPr>
        <w:spacing w:after="0" w:line="240" w:lineRule="auto"/>
        <w:jc w:val="center"/>
        <w:rPr>
          <w:rFonts w:ascii="Arial Narrow" w:cs="Arial Narrow" w:eastAsia="Arial Narrow" w:hAnsi="Arial Narrow"/>
          <w:i w:val="1"/>
          <w:sz w:val="16"/>
          <w:szCs w:val="16"/>
        </w:rPr>
      </w:pPr>
      <w:r w:rsidDel="00000000" w:rsidR="00000000" w:rsidRPr="00000000">
        <w:rPr>
          <w:rtl w:val="0"/>
        </w:rPr>
      </w:r>
    </w:p>
    <w:p w:rsidR="00000000" w:rsidDel="00000000" w:rsidP="00000000" w:rsidRDefault="00000000" w:rsidRPr="00000000" w14:paraId="00000053">
      <w:pPr>
        <w:spacing w:after="0" w:line="240" w:lineRule="auto"/>
        <w:jc w:val="center"/>
        <w:rPr>
          <w:rFonts w:ascii="Arial Narrow" w:cs="Arial Narrow" w:eastAsia="Arial Narrow" w:hAnsi="Arial Narrow"/>
          <w:i w:val="1"/>
          <w:sz w:val="16"/>
          <w:szCs w:val="16"/>
        </w:rPr>
      </w:pPr>
      <w:r w:rsidDel="00000000" w:rsidR="00000000" w:rsidRPr="00000000">
        <w:rPr>
          <w:rFonts w:ascii="Arial Narrow" w:cs="Arial Narrow" w:eastAsia="Arial Narrow" w:hAnsi="Arial Narrow"/>
          <w:i w:val="1"/>
          <w:sz w:val="16"/>
          <w:szCs w:val="16"/>
          <w:rtl w:val="0"/>
        </w:rPr>
        <w:t xml:space="preserve">Next Monthly Board Meeting, Emergency Services District July 8, 2025</w:t>
      </w:r>
    </w:p>
    <w:sectPr>
      <w:type w:val="continuous"/>
      <w:pgSz w:h="15840" w:w="12240" w:orient="portrait"/>
      <w:pgMar w:bottom="1440" w:top="1440" w:left="1440" w:right="1440" w:header="72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0"/>
      <w:numFmt w:val="bullet"/>
      <w:lvlText w:val="•"/>
      <w:lvlJc w:val="left"/>
      <w:pPr>
        <w:ind w:left="1800" w:hanging="720"/>
      </w:pPr>
      <w:rPr>
        <w:rFonts w:ascii="Calibri" w:cs="Calibri" w:eastAsia="Calibri" w:hAnsi="Calibri"/>
      </w:rPr>
    </w:lvl>
    <w:lvl w:ilvl="2">
      <w:start w:val="1"/>
      <w:numFmt w:val="bullet"/>
      <w:lvlText w:val="o"/>
      <w:lvlJc w:val="left"/>
      <w:pPr>
        <w:ind w:left="2340" w:hanging="360"/>
      </w:pPr>
      <w:rPr>
        <w:rFonts w:ascii="Courier New" w:cs="Courier New" w:eastAsia="Courier New" w:hAnsi="Courier New"/>
      </w:rPr>
    </w:lvl>
    <w:lvl w:ilvl="3">
      <w:start w:val="1"/>
      <w:numFmt w:val="bullet"/>
      <w:lvlText w:val="●"/>
      <w:lvlJc w:val="left"/>
      <w:pPr>
        <w:ind w:left="2880" w:hanging="360"/>
      </w:pPr>
      <w:rPr>
        <w:rFonts w:ascii="Noto Sans Symbols" w:cs="Noto Sans Symbols" w:eastAsia="Noto Sans Symbols" w:hAnsi="Noto Sans Symbols"/>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